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08A6" w14:textId="77777777" w:rsidR="003D3A5A" w:rsidRDefault="003D3A5A" w:rsidP="003D3A5A">
      <w:pPr>
        <w:pStyle w:val="PargrafodaLista"/>
        <w:jc w:val="center"/>
        <w:rPr>
          <w:rFonts w:ascii="Calibri" w:eastAsia="Calibri" w:hAnsi="Calibri"/>
          <w:b/>
          <w:caps/>
          <w:sz w:val="24"/>
        </w:rPr>
      </w:pPr>
      <w:r w:rsidRPr="003D3A5A">
        <w:rPr>
          <w:rFonts w:ascii="Calibri" w:eastAsia="Calibri" w:hAnsi="Calibri"/>
          <w:b/>
          <w:caps/>
          <w:sz w:val="24"/>
        </w:rPr>
        <w:t>Custos de Contratação de Funcionários</w:t>
      </w:r>
    </w:p>
    <w:p w14:paraId="2F83CB35" w14:textId="77777777" w:rsidR="003D3A5A" w:rsidRPr="003D3A5A" w:rsidRDefault="003D3A5A" w:rsidP="003D3A5A">
      <w:pPr>
        <w:pStyle w:val="PargrafodaLista"/>
        <w:jc w:val="center"/>
        <w:rPr>
          <w:b/>
          <w:caps/>
          <w:sz w:val="28"/>
          <w:u w:val="single"/>
        </w:rPr>
      </w:pPr>
    </w:p>
    <w:p w14:paraId="6E177051" w14:textId="77777777" w:rsidR="006B517F" w:rsidRPr="006B517F" w:rsidRDefault="006B517F" w:rsidP="003D3A5A">
      <w:pPr>
        <w:pStyle w:val="PargrafodaLista"/>
        <w:numPr>
          <w:ilvl w:val="0"/>
          <w:numId w:val="5"/>
        </w:numPr>
        <w:rPr>
          <w:b/>
          <w:sz w:val="24"/>
          <w:u w:val="single"/>
        </w:rPr>
      </w:pPr>
      <w:r w:rsidRPr="006B517F">
        <w:rPr>
          <w:b/>
          <w:sz w:val="24"/>
          <w:u w:val="single"/>
        </w:rPr>
        <w:t>EMPRESAS OPTANTES PELO MEI</w:t>
      </w:r>
    </w:p>
    <w:p w14:paraId="7C48B25B" w14:textId="77777777" w:rsidR="006B517F" w:rsidRPr="003D61DE" w:rsidRDefault="003020AF" w:rsidP="003D61DE">
      <w:pPr>
        <w:rPr>
          <w:sz w:val="24"/>
          <w:szCs w:val="24"/>
        </w:rPr>
      </w:pPr>
      <w:r w:rsidRPr="003D61DE">
        <w:rPr>
          <w:sz w:val="24"/>
          <w:szCs w:val="24"/>
        </w:rPr>
        <w:t>E</w:t>
      </w:r>
      <w:r w:rsidR="006B517F" w:rsidRPr="003D61DE">
        <w:rPr>
          <w:sz w:val="24"/>
          <w:szCs w:val="24"/>
        </w:rPr>
        <w:t xml:space="preserve">ncargos e tributos de responsabilidade do empregador (11%) </w:t>
      </w:r>
    </w:p>
    <w:p w14:paraId="0BEF3F1A" w14:textId="77777777" w:rsidR="006B517F" w:rsidRPr="008C1F37" w:rsidRDefault="006B517F" w:rsidP="006B517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40" w:after="0" w:line="241" w:lineRule="atLeast"/>
        <w:jc w:val="both"/>
      </w:pPr>
      <w:r w:rsidRPr="008C1F37">
        <w:t xml:space="preserve">3% de recolhimento previdenciário (INSS) </w:t>
      </w:r>
    </w:p>
    <w:p w14:paraId="74548D9A" w14:textId="77777777" w:rsidR="006B517F" w:rsidRDefault="006B517F" w:rsidP="006B517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40" w:after="0" w:line="241" w:lineRule="atLeast"/>
        <w:jc w:val="both"/>
      </w:pPr>
      <w:r w:rsidRPr="008C1F37">
        <w:t>8% de recolhimento de FGTS (responsabilidade do empregador)</w:t>
      </w:r>
    </w:p>
    <w:p w14:paraId="6AC93FE2" w14:textId="77777777" w:rsidR="003D61DE" w:rsidRDefault="003D61DE" w:rsidP="006957CF">
      <w:pPr>
        <w:pStyle w:val="PargrafodaLista"/>
        <w:autoSpaceDE w:val="0"/>
        <w:autoSpaceDN w:val="0"/>
        <w:adjustRightInd w:val="0"/>
        <w:spacing w:before="140" w:after="0" w:line="241" w:lineRule="atLeast"/>
        <w:jc w:val="both"/>
      </w:pPr>
    </w:p>
    <w:p w14:paraId="45A4B384" w14:textId="77777777" w:rsidR="003D61DE" w:rsidRPr="003D61DE" w:rsidRDefault="003D61DE" w:rsidP="003D61DE">
      <w:r w:rsidRPr="003D61DE">
        <w:rPr>
          <w:sz w:val="24"/>
          <w:szCs w:val="24"/>
        </w:rPr>
        <w:t>Encargos e tributos de responsabilidade do funcionário</w:t>
      </w:r>
    </w:p>
    <w:p w14:paraId="5A87B6E1" w14:textId="34CCB164" w:rsidR="006B517F" w:rsidRDefault="006B517F" w:rsidP="006B517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40" w:after="0" w:line="241" w:lineRule="atLeast"/>
        <w:jc w:val="both"/>
      </w:pPr>
      <w:r w:rsidRPr="003D61DE">
        <w:t xml:space="preserve">Funcionário: </w:t>
      </w:r>
      <w:r w:rsidR="003020AF" w:rsidRPr="003D61DE">
        <w:t>desconto</w:t>
      </w:r>
      <w:r w:rsidRPr="003D61DE">
        <w:t xml:space="preserve"> </w:t>
      </w:r>
      <w:r w:rsidR="0049484B">
        <w:t>7,5</w:t>
      </w:r>
      <w:r w:rsidRPr="003D61DE">
        <w:t>%</w:t>
      </w:r>
      <w:r w:rsidR="003D61DE">
        <w:t xml:space="preserve"> a 1</w:t>
      </w:r>
      <w:r w:rsidR="0049484B">
        <w:t>4</w:t>
      </w:r>
      <w:r w:rsidR="003D61DE">
        <w:t>%</w:t>
      </w:r>
      <w:r w:rsidRPr="003D61DE">
        <w:t xml:space="preserve"> do seu salário para a previdência (INSS). </w:t>
      </w:r>
    </w:p>
    <w:p w14:paraId="237FAD1B" w14:textId="77777777" w:rsidR="003D61DE" w:rsidRDefault="003D61DE" w:rsidP="006B517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before="140" w:after="0" w:line="241" w:lineRule="atLeast"/>
        <w:jc w:val="both"/>
      </w:pPr>
      <w:r>
        <w:t>Desconto de 7,5% a 27,5% do seu salário caso atinja as faixas de imposto de renda (IRRF)</w:t>
      </w:r>
    </w:p>
    <w:p w14:paraId="7420B6B4" w14:textId="77777777" w:rsidR="004B18EB" w:rsidRDefault="004B18EB" w:rsidP="004B18EB">
      <w:pPr>
        <w:contextualSpacing/>
        <w:rPr>
          <w:rFonts w:cstheme="minorHAnsi"/>
          <w:u w:val="single"/>
        </w:rPr>
      </w:pPr>
    </w:p>
    <w:p w14:paraId="260E05B0" w14:textId="77777777" w:rsidR="004B18EB" w:rsidRPr="00D33E1C" w:rsidRDefault="004B18EB" w:rsidP="004B18EB">
      <w:pPr>
        <w:contextualSpacing/>
        <w:rPr>
          <w:rFonts w:cstheme="minorHAnsi"/>
        </w:rPr>
      </w:pPr>
      <w:r w:rsidRPr="00D33E1C">
        <w:rPr>
          <w:rFonts w:cstheme="minorHAnsi"/>
          <w:u w:val="single"/>
        </w:rPr>
        <w:t>Situação:</w:t>
      </w:r>
    </w:p>
    <w:p w14:paraId="02FCF2CE" w14:textId="67B5DAE7" w:rsidR="004B18EB" w:rsidRPr="00D33E1C" w:rsidRDefault="004B18EB" w:rsidP="004B18EB">
      <w:pPr>
        <w:numPr>
          <w:ilvl w:val="0"/>
          <w:numId w:val="2"/>
        </w:numPr>
        <w:autoSpaceDE w:val="0"/>
        <w:autoSpaceDN w:val="0"/>
        <w:adjustRightInd w:val="0"/>
        <w:spacing w:before="140" w:line="241" w:lineRule="atLeast"/>
        <w:contextualSpacing/>
        <w:jc w:val="both"/>
        <w:rPr>
          <w:rFonts w:cstheme="minorHAnsi"/>
        </w:rPr>
      </w:pPr>
      <w:r w:rsidRPr="00D33E1C">
        <w:rPr>
          <w:rFonts w:eastAsia="Calibri" w:cstheme="minorHAnsi"/>
        </w:rPr>
        <w:t>Um funcionário recebe um salário de R$1</w:t>
      </w:r>
      <w:r>
        <w:rPr>
          <w:rFonts w:eastAsia="Calibri" w:cstheme="minorHAnsi"/>
        </w:rPr>
        <w:t>394,25</w:t>
      </w:r>
      <w:r w:rsidRPr="00D33E1C">
        <w:rPr>
          <w:rFonts w:eastAsia="Calibri" w:cstheme="minorHAnsi"/>
        </w:rPr>
        <w:t xml:space="preserve"> </w:t>
      </w:r>
      <w:r w:rsidR="0016517C">
        <w:rPr>
          <w:rFonts w:eastAsia="Calibri" w:cstheme="minorHAnsi"/>
        </w:rPr>
        <w:t>bruto.</w:t>
      </w:r>
    </w:p>
    <w:p w14:paraId="3CFB6F59" w14:textId="3930BA72" w:rsidR="004B18EB" w:rsidRPr="00D33E1C" w:rsidRDefault="004B18EB" w:rsidP="004B18EB">
      <w:pPr>
        <w:numPr>
          <w:ilvl w:val="0"/>
          <w:numId w:val="2"/>
        </w:numPr>
        <w:autoSpaceDE w:val="0"/>
        <w:autoSpaceDN w:val="0"/>
        <w:adjustRightInd w:val="0"/>
        <w:spacing w:before="140" w:line="241" w:lineRule="atLeast"/>
        <w:contextualSpacing/>
        <w:jc w:val="both"/>
        <w:rPr>
          <w:rFonts w:cstheme="minorHAnsi"/>
        </w:rPr>
      </w:pPr>
      <w:r w:rsidRPr="00D33E1C">
        <w:rPr>
          <w:rFonts w:eastAsia="Calibri" w:cstheme="minorHAnsi"/>
        </w:rPr>
        <w:t>Desenvolve uma atividade na empresa que tem características de insalubridade</w:t>
      </w:r>
      <w:r w:rsidR="0016517C">
        <w:rPr>
          <w:rFonts w:eastAsia="Calibri" w:cstheme="minorHAnsi"/>
        </w:rPr>
        <w:t>.</w:t>
      </w:r>
    </w:p>
    <w:p w14:paraId="14EB911D" w14:textId="612BFE03" w:rsidR="004B18EB" w:rsidRPr="00CC7F05" w:rsidRDefault="004B18EB" w:rsidP="004B18EB">
      <w:pPr>
        <w:numPr>
          <w:ilvl w:val="0"/>
          <w:numId w:val="2"/>
        </w:numPr>
        <w:autoSpaceDE w:val="0"/>
        <w:autoSpaceDN w:val="0"/>
        <w:adjustRightInd w:val="0"/>
        <w:spacing w:before="140" w:line="241" w:lineRule="atLeast"/>
        <w:contextualSpacing/>
        <w:jc w:val="both"/>
        <w:rPr>
          <w:rFonts w:eastAsia="Times New Roman" w:cstheme="minorHAnsi"/>
          <w:lang w:eastAsia="pt-BR"/>
        </w:rPr>
      </w:pPr>
      <w:r w:rsidRPr="00D33E1C">
        <w:rPr>
          <w:rFonts w:eastAsia="Calibri" w:cstheme="minorHAnsi"/>
        </w:rPr>
        <w:t>Naquele mês o funcionário trabalhou 10 horas a mais, ou seja</w:t>
      </w:r>
      <w:r w:rsidR="00813F94">
        <w:rPr>
          <w:rFonts w:eastAsia="Calibri" w:cstheme="minorHAnsi"/>
        </w:rPr>
        <w:t>,</w:t>
      </w:r>
      <w:r w:rsidRPr="00D33E1C">
        <w:rPr>
          <w:rFonts w:eastAsia="Calibri" w:cstheme="minorHAnsi"/>
        </w:rPr>
        <w:t xml:space="preserve"> teve 10 horas extras no mês (não foi combinado entre as partes a utilização do Banco de Horas. São permitidas no máximo 2 horas extras por dia, segundo regime CLT)</w:t>
      </w:r>
    </w:p>
    <w:p w14:paraId="2C2ABF9B" w14:textId="77777777" w:rsidR="004B18EB" w:rsidRDefault="004B18EB" w:rsidP="004B18EB">
      <w:pPr>
        <w:numPr>
          <w:ilvl w:val="0"/>
          <w:numId w:val="2"/>
        </w:numPr>
        <w:autoSpaceDE w:val="0"/>
        <w:autoSpaceDN w:val="0"/>
        <w:adjustRightInd w:val="0"/>
        <w:spacing w:before="140" w:line="241" w:lineRule="atLeast"/>
        <w:contextualSpacing/>
        <w:jc w:val="both"/>
        <w:rPr>
          <w:rFonts w:cstheme="minorHAnsi"/>
        </w:rPr>
      </w:pPr>
      <w:r>
        <w:rPr>
          <w:rFonts w:cstheme="minorHAnsi"/>
        </w:rPr>
        <w:t>Para sabermos o valor da hora do funcionário, devemos pegar o salário 1394,25 e dividir por 220 = 1394,25 / 220 = 6,34.</w:t>
      </w:r>
    </w:p>
    <w:p w14:paraId="7F056E61" w14:textId="77777777" w:rsidR="004B18EB" w:rsidRPr="00D33E1C" w:rsidRDefault="004B18EB" w:rsidP="004B18EB">
      <w:pPr>
        <w:numPr>
          <w:ilvl w:val="0"/>
          <w:numId w:val="2"/>
        </w:numPr>
        <w:autoSpaceDE w:val="0"/>
        <w:autoSpaceDN w:val="0"/>
        <w:adjustRightInd w:val="0"/>
        <w:spacing w:before="140" w:line="241" w:lineRule="atLeast"/>
        <w:contextualSpacing/>
        <w:jc w:val="both"/>
        <w:rPr>
          <w:rFonts w:cstheme="minorHAnsi"/>
        </w:rPr>
      </w:pPr>
      <w:r>
        <w:rPr>
          <w:rFonts w:cstheme="minorHAnsi"/>
        </w:rPr>
        <w:t>Para hora extra, acrescentar 50% = 6,34 + 50% = 9,50 por hora extra.</w:t>
      </w:r>
    </w:p>
    <w:p w14:paraId="0E686D9C" w14:textId="77777777" w:rsidR="004B18EB" w:rsidRPr="003D61DE" w:rsidRDefault="004B18EB" w:rsidP="004B18EB">
      <w:pPr>
        <w:autoSpaceDE w:val="0"/>
        <w:autoSpaceDN w:val="0"/>
        <w:adjustRightInd w:val="0"/>
        <w:spacing w:before="140" w:after="0" w:line="241" w:lineRule="atLeast"/>
        <w:jc w:val="both"/>
      </w:pPr>
    </w:p>
    <w:p w14:paraId="5741C293" w14:textId="77777777" w:rsidR="006B517F" w:rsidRPr="003D61DE" w:rsidRDefault="006B517F" w:rsidP="006B517F">
      <w:pPr>
        <w:pStyle w:val="PargrafodaLista"/>
        <w:autoSpaceDE w:val="0"/>
        <w:autoSpaceDN w:val="0"/>
        <w:adjustRightInd w:val="0"/>
        <w:spacing w:before="140" w:after="0" w:line="241" w:lineRule="atLeast"/>
        <w:ind w:left="360"/>
        <w:jc w:val="both"/>
        <w:rPr>
          <w:sz w:val="28"/>
        </w:rPr>
      </w:pPr>
    </w:p>
    <w:tbl>
      <w:tblPr>
        <w:tblStyle w:val="TabelaSimples11"/>
        <w:tblW w:w="10490" w:type="dxa"/>
        <w:tblInd w:w="-714" w:type="dxa"/>
        <w:tblLook w:val="04A0" w:firstRow="1" w:lastRow="0" w:firstColumn="1" w:lastColumn="0" w:noHBand="0" w:noVBand="1"/>
      </w:tblPr>
      <w:tblGrid>
        <w:gridCol w:w="3119"/>
        <w:gridCol w:w="3686"/>
        <w:gridCol w:w="3685"/>
      </w:tblGrid>
      <w:tr w:rsidR="004B18EB" w:rsidRPr="00D33E1C" w14:paraId="790D9067" w14:textId="77777777" w:rsidTr="004948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0D2777E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Direito</w:t>
            </w:r>
          </w:p>
        </w:tc>
        <w:tc>
          <w:tcPr>
            <w:tcW w:w="3686" w:type="dxa"/>
          </w:tcPr>
          <w:p w14:paraId="753EDA70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MEI</w:t>
            </w:r>
          </w:p>
        </w:tc>
        <w:tc>
          <w:tcPr>
            <w:tcW w:w="3685" w:type="dxa"/>
          </w:tcPr>
          <w:p w14:paraId="074EE756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ME</w:t>
            </w:r>
          </w:p>
        </w:tc>
      </w:tr>
      <w:tr w:rsidR="004B18EB" w:rsidRPr="00D33E1C" w14:paraId="263DF606" w14:textId="77777777" w:rsidTr="00494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869A82C" w14:textId="0259995F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  <w:b w:val="0"/>
              </w:rPr>
            </w:pPr>
            <w:r w:rsidRPr="00DA5EC5">
              <w:rPr>
                <w:rFonts w:eastAsia="Calibri" w:cstheme="minorHAnsi"/>
                <w:b w:val="0"/>
              </w:rPr>
              <w:t xml:space="preserve">Hora extra </w:t>
            </w:r>
            <w:r w:rsidR="00813F94">
              <w:rPr>
                <w:rFonts w:eastAsia="Calibri" w:cstheme="minorHAnsi"/>
                <w:b w:val="0"/>
              </w:rPr>
              <w:t>R$</w:t>
            </w:r>
            <w:r>
              <w:rPr>
                <w:rFonts w:eastAsia="Calibri" w:cstheme="minorHAnsi"/>
                <w:b w:val="0"/>
              </w:rPr>
              <w:t>6,34 hora normal</w:t>
            </w:r>
            <w:r w:rsidRPr="00DA5EC5">
              <w:rPr>
                <w:rFonts w:eastAsia="Calibri" w:cstheme="minorHAnsi"/>
                <w:b w:val="0"/>
              </w:rPr>
              <w:t xml:space="preserve">/ </w:t>
            </w:r>
            <w:r w:rsidR="00813F94">
              <w:rPr>
                <w:rFonts w:eastAsia="Calibri" w:cstheme="minorHAnsi"/>
                <w:b w:val="0"/>
              </w:rPr>
              <w:t>R$</w:t>
            </w:r>
            <w:r>
              <w:rPr>
                <w:rFonts w:eastAsia="Calibri" w:cstheme="minorHAnsi"/>
                <w:b w:val="0"/>
              </w:rPr>
              <w:t>9,50 hora extra acrescido de 50%</w:t>
            </w:r>
            <w:r w:rsidRPr="00DA5EC5">
              <w:rPr>
                <w:rFonts w:eastAsia="Calibri" w:cstheme="minorHAnsi"/>
                <w:b w:val="0"/>
              </w:rPr>
              <w:t>)</w:t>
            </w:r>
          </w:p>
        </w:tc>
        <w:tc>
          <w:tcPr>
            <w:tcW w:w="3686" w:type="dxa"/>
          </w:tcPr>
          <w:p w14:paraId="28655110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R$</w:t>
            </w:r>
            <w:r>
              <w:rPr>
                <w:rFonts w:eastAsia="Calibri" w:cstheme="minorHAnsi"/>
              </w:rPr>
              <w:t>9,50</w:t>
            </w:r>
            <w:r w:rsidRPr="00DA5EC5">
              <w:rPr>
                <w:rFonts w:eastAsia="Calibri" w:cstheme="minorHAnsi"/>
              </w:rPr>
              <w:t xml:space="preserve"> (50% da hora) x 10 horas = R$</w:t>
            </w:r>
            <w:r>
              <w:rPr>
                <w:rFonts w:eastAsia="Calibri" w:cstheme="minorHAnsi"/>
              </w:rPr>
              <w:t>95,00</w:t>
            </w:r>
          </w:p>
        </w:tc>
        <w:tc>
          <w:tcPr>
            <w:tcW w:w="3685" w:type="dxa"/>
          </w:tcPr>
          <w:p w14:paraId="51E3ABAD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R$</w:t>
            </w:r>
            <w:r>
              <w:rPr>
                <w:rFonts w:eastAsia="Calibri" w:cstheme="minorHAnsi"/>
              </w:rPr>
              <w:t>9,50</w:t>
            </w:r>
            <w:r w:rsidRPr="00DA5EC5">
              <w:rPr>
                <w:rFonts w:eastAsia="Calibri" w:cstheme="minorHAnsi"/>
              </w:rPr>
              <w:t xml:space="preserve"> (50% da hora) x 10 horas = R$</w:t>
            </w:r>
            <w:r>
              <w:rPr>
                <w:rFonts w:eastAsia="Calibri" w:cstheme="minorHAnsi"/>
              </w:rPr>
              <w:t>95,00</w:t>
            </w:r>
          </w:p>
        </w:tc>
      </w:tr>
      <w:tr w:rsidR="004B18EB" w:rsidRPr="00D33E1C" w14:paraId="733E09D3" w14:textId="77777777" w:rsidTr="00494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214066B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  <w:b w:val="0"/>
              </w:rPr>
            </w:pPr>
            <w:r w:rsidRPr="00DA5EC5">
              <w:rPr>
                <w:rFonts w:eastAsia="Calibri" w:cstheme="minorHAnsi"/>
                <w:b w:val="0"/>
              </w:rPr>
              <w:t>Salário base</w:t>
            </w:r>
          </w:p>
        </w:tc>
        <w:tc>
          <w:tcPr>
            <w:tcW w:w="3686" w:type="dxa"/>
          </w:tcPr>
          <w:p w14:paraId="4547003A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1.</w:t>
            </w:r>
            <w:r>
              <w:rPr>
                <w:rFonts w:eastAsia="Calibri" w:cstheme="minorHAnsi"/>
              </w:rPr>
              <w:t>394,25</w:t>
            </w:r>
          </w:p>
        </w:tc>
        <w:tc>
          <w:tcPr>
            <w:tcW w:w="3685" w:type="dxa"/>
          </w:tcPr>
          <w:p w14:paraId="4FE0843D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1.</w:t>
            </w:r>
            <w:r>
              <w:rPr>
                <w:rFonts w:eastAsia="Calibri" w:cstheme="minorHAnsi"/>
              </w:rPr>
              <w:t>394,25</w:t>
            </w:r>
          </w:p>
        </w:tc>
      </w:tr>
      <w:tr w:rsidR="004B18EB" w:rsidRPr="00D33E1C" w14:paraId="1E10680A" w14:textId="77777777" w:rsidTr="00494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2E0BD28C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  <w:b w:val="0"/>
              </w:rPr>
            </w:pPr>
            <w:r w:rsidRPr="00DA5EC5">
              <w:rPr>
                <w:rFonts w:cstheme="minorHAnsi"/>
                <w:b w:val="0"/>
              </w:rPr>
              <w:t>INSS (funcionário)</w:t>
            </w:r>
            <w:r>
              <w:rPr>
                <w:rFonts w:cstheme="minorHAnsi"/>
                <w:b w:val="0"/>
              </w:rPr>
              <w:t xml:space="preserve"> calculado sobre a hora extra + salário base</w:t>
            </w:r>
          </w:p>
        </w:tc>
        <w:tc>
          <w:tcPr>
            <w:tcW w:w="3686" w:type="dxa"/>
          </w:tcPr>
          <w:p w14:paraId="265A6C93" w14:textId="15326B48" w:rsidR="004B18EB" w:rsidRDefault="0049484B" w:rsidP="0049484B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Até R$1045,00 </w:t>
            </w:r>
            <w:r w:rsidR="004B18EB" w:rsidRPr="00DA5EC5">
              <w:rPr>
                <w:rFonts w:eastAsia="Calibri" w:cstheme="minorHAnsi"/>
              </w:rPr>
              <w:t>(</w:t>
            </w:r>
            <w:r>
              <w:rPr>
                <w:rFonts w:eastAsia="Calibri" w:cstheme="minorHAnsi"/>
              </w:rPr>
              <w:t>7,5</w:t>
            </w:r>
            <w:r w:rsidR="004B18EB" w:rsidRPr="00DA5EC5">
              <w:rPr>
                <w:rFonts w:eastAsia="Calibri" w:cstheme="minorHAnsi"/>
              </w:rPr>
              <w:t xml:space="preserve">%) </w:t>
            </w:r>
            <w:r>
              <w:rPr>
                <w:rFonts w:eastAsia="Calibri" w:cstheme="minorHAnsi"/>
              </w:rPr>
              <w:t>R$78,37</w:t>
            </w:r>
          </w:p>
          <w:p w14:paraId="7FECA8A3" w14:textId="77777777" w:rsidR="0049484B" w:rsidRDefault="0049484B" w:rsidP="0049484B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Diferença até R$1394,25 (9%) R$31,43</w:t>
            </w:r>
          </w:p>
          <w:p w14:paraId="1699181C" w14:textId="7901FFA4" w:rsidR="0049484B" w:rsidRPr="0049484B" w:rsidRDefault="0049484B" w:rsidP="0049484B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</w:rPr>
            </w:pPr>
            <w:r w:rsidRPr="0049484B">
              <w:rPr>
                <w:rFonts w:eastAsia="Calibri" w:cstheme="minorHAnsi"/>
                <w:b/>
                <w:bCs/>
              </w:rPr>
              <w:t>Desconto total de INSS R$109,80</w:t>
            </w:r>
          </w:p>
        </w:tc>
        <w:tc>
          <w:tcPr>
            <w:tcW w:w="3685" w:type="dxa"/>
          </w:tcPr>
          <w:p w14:paraId="10446582" w14:textId="77777777" w:rsidR="0049484B" w:rsidRDefault="0049484B" w:rsidP="0049484B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Até R$1045,00 </w:t>
            </w:r>
            <w:r w:rsidRPr="00DA5EC5">
              <w:rPr>
                <w:rFonts w:eastAsia="Calibri" w:cstheme="minorHAnsi"/>
              </w:rPr>
              <w:t>(</w:t>
            </w:r>
            <w:r>
              <w:rPr>
                <w:rFonts w:eastAsia="Calibri" w:cstheme="minorHAnsi"/>
              </w:rPr>
              <w:t>7,5</w:t>
            </w:r>
            <w:r w:rsidRPr="00DA5EC5">
              <w:rPr>
                <w:rFonts w:eastAsia="Calibri" w:cstheme="minorHAnsi"/>
              </w:rPr>
              <w:t xml:space="preserve">%) </w:t>
            </w:r>
            <w:r>
              <w:rPr>
                <w:rFonts w:eastAsia="Calibri" w:cstheme="minorHAnsi"/>
              </w:rPr>
              <w:t>R$78,37</w:t>
            </w:r>
          </w:p>
          <w:p w14:paraId="2AF6EA32" w14:textId="77777777" w:rsidR="0049484B" w:rsidRDefault="0049484B" w:rsidP="0049484B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Diferença até R$1394,25 (9%) R$31,43</w:t>
            </w:r>
          </w:p>
          <w:p w14:paraId="0A3E9615" w14:textId="5D833BF5" w:rsidR="004B18EB" w:rsidRPr="0049484B" w:rsidRDefault="0049484B" w:rsidP="0049484B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  <w:bCs/>
              </w:rPr>
            </w:pPr>
            <w:r w:rsidRPr="0049484B">
              <w:rPr>
                <w:rFonts w:eastAsia="Calibri" w:cstheme="minorHAnsi"/>
                <w:b/>
                <w:bCs/>
              </w:rPr>
              <w:t>Desconto total de INSS R$109,80</w:t>
            </w:r>
          </w:p>
        </w:tc>
      </w:tr>
      <w:tr w:rsidR="004B18EB" w:rsidRPr="00D33E1C" w14:paraId="11984A02" w14:textId="77777777" w:rsidTr="00494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76741B40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  <w:b w:val="0"/>
              </w:rPr>
            </w:pPr>
            <w:r w:rsidRPr="00DA5EC5">
              <w:rPr>
                <w:rFonts w:cstheme="minorHAnsi"/>
                <w:b w:val="0"/>
              </w:rPr>
              <w:t>INSS (empregador)</w:t>
            </w:r>
          </w:p>
        </w:tc>
        <w:tc>
          <w:tcPr>
            <w:tcW w:w="3686" w:type="dxa"/>
          </w:tcPr>
          <w:p w14:paraId="5F465B5D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 xml:space="preserve">(3%) R$ </w:t>
            </w:r>
            <w:r>
              <w:rPr>
                <w:rFonts w:eastAsia="Calibri" w:cstheme="minorHAnsi"/>
              </w:rPr>
              <w:t>44,68</w:t>
            </w:r>
          </w:p>
        </w:tc>
        <w:tc>
          <w:tcPr>
            <w:tcW w:w="3685" w:type="dxa"/>
          </w:tcPr>
          <w:p w14:paraId="292BD508" w14:textId="77777777" w:rsidR="004B18EB" w:rsidRPr="009815CD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(12%)</w:t>
            </w:r>
            <w:r w:rsidRPr="009815CD">
              <w:rPr>
                <w:rFonts w:eastAsia="Calibri" w:cstheme="minorHAnsi"/>
              </w:rPr>
              <w:t xml:space="preserve"> R$</w:t>
            </w:r>
            <w:r>
              <w:rPr>
                <w:rFonts w:eastAsia="Calibri" w:cstheme="minorHAnsi"/>
              </w:rPr>
              <w:t>178,71</w:t>
            </w:r>
          </w:p>
        </w:tc>
      </w:tr>
      <w:tr w:rsidR="004B18EB" w:rsidRPr="00D33E1C" w14:paraId="779C759E" w14:textId="77777777" w:rsidTr="00494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1A5BE7C0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  <w:b w:val="0"/>
              </w:rPr>
            </w:pPr>
            <w:r w:rsidRPr="00DA5EC5">
              <w:rPr>
                <w:rFonts w:cstheme="minorHAnsi"/>
                <w:b w:val="0"/>
              </w:rPr>
              <w:t>FGTS (empregador 8%)</w:t>
            </w:r>
          </w:p>
        </w:tc>
        <w:tc>
          <w:tcPr>
            <w:tcW w:w="3686" w:type="dxa"/>
          </w:tcPr>
          <w:p w14:paraId="52D66CFE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A5EC5">
              <w:rPr>
                <w:rFonts w:eastAsia="Calibri" w:cstheme="minorHAnsi"/>
              </w:rPr>
              <w:t>R$</w:t>
            </w:r>
            <w:r>
              <w:rPr>
                <w:rFonts w:eastAsia="Calibri" w:cstheme="minorHAnsi"/>
              </w:rPr>
              <w:t>119,14</w:t>
            </w:r>
          </w:p>
        </w:tc>
        <w:tc>
          <w:tcPr>
            <w:tcW w:w="3685" w:type="dxa"/>
          </w:tcPr>
          <w:p w14:paraId="0720279D" w14:textId="77777777" w:rsidR="004B18EB" w:rsidRPr="009815CD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9815CD">
              <w:rPr>
                <w:rFonts w:eastAsia="Calibri" w:cstheme="minorHAnsi"/>
              </w:rPr>
              <w:t>R$</w:t>
            </w:r>
            <w:r>
              <w:rPr>
                <w:rFonts w:eastAsia="Calibri" w:cstheme="minorHAnsi"/>
              </w:rPr>
              <w:t>119,14</w:t>
            </w:r>
          </w:p>
        </w:tc>
      </w:tr>
      <w:tr w:rsidR="004B18EB" w:rsidRPr="00D33E1C" w14:paraId="6D162DDF" w14:textId="77777777" w:rsidTr="00494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48592875" w14:textId="70E7F815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cstheme="minorHAnsi"/>
                <w:b w:val="0"/>
              </w:rPr>
            </w:pPr>
            <w:r w:rsidRPr="00DA5EC5">
              <w:rPr>
                <w:rFonts w:cstheme="minorHAnsi"/>
                <w:b w:val="0"/>
              </w:rPr>
              <w:t>IRRF*</w:t>
            </w:r>
            <w:r w:rsidRPr="00DA5EC5">
              <w:rPr>
                <w:rFonts w:eastAsia="Calibri" w:cstheme="minorHAnsi"/>
                <w:b w:val="0"/>
                <w:color w:val="002060"/>
              </w:rPr>
              <w:t xml:space="preserve"> </w:t>
            </w:r>
            <w:r w:rsidRPr="00813F94">
              <w:rPr>
                <w:rFonts w:cstheme="minorHAnsi"/>
                <w:b w:val="0"/>
              </w:rPr>
              <w:t xml:space="preserve">só recolhem salários acima de R$ </w:t>
            </w:r>
            <w:r w:rsidR="0016517C" w:rsidRPr="00813F94">
              <w:rPr>
                <w:rFonts w:cstheme="minorHAnsi"/>
                <w:b w:val="0"/>
              </w:rPr>
              <w:t>1903,98</w:t>
            </w:r>
            <w:r w:rsidRPr="00813F94">
              <w:rPr>
                <w:rFonts w:cstheme="minorHAnsi"/>
                <w:b w:val="0"/>
              </w:rPr>
              <w:t>)</w:t>
            </w:r>
          </w:p>
        </w:tc>
        <w:tc>
          <w:tcPr>
            <w:tcW w:w="3686" w:type="dxa"/>
          </w:tcPr>
          <w:p w14:paraId="1F71E64D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9815CD">
              <w:rPr>
                <w:rFonts w:eastAsia="Calibri" w:cstheme="minorHAnsi"/>
              </w:rPr>
              <w:t>isento</w:t>
            </w:r>
          </w:p>
        </w:tc>
        <w:tc>
          <w:tcPr>
            <w:tcW w:w="3685" w:type="dxa"/>
          </w:tcPr>
          <w:p w14:paraId="6F9CCA9F" w14:textId="77777777" w:rsidR="004B18EB" w:rsidRPr="009815CD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9815CD">
              <w:rPr>
                <w:rFonts w:eastAsia="Calibri" w:cstheme="minorHAnsi"/>
              </w:rPr>
              <w:t>isento</w:t>
            </w:r>
          </w:p>
        </w:tc>
      </w:tr>
      <w:tr w:rsidR="004B18EB" w:rsidRPr="00D33E1C" w14:paraId="27449CBE" w14:textId="77777777" w:rsidTr="00494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6EAA473" w14:textId="77777777" w:rsidR="004B18EB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  <w:b w:val="0"/>
              </w:rPr>
              <w:t>Vale Transporte (considerando R$4,50 cada passagem)</w:t>
            </w:r>
          </w:p>
        </w:tc>
        <w:tc>
          <w:tcPr>
            <w:tcW w:w="3686" w:type="dxa"/>
          </w:tcPr>
          <w:p w14:paraId="72B37A8F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198,00 (2 transportes por dia/22 dias)</w:t>
            </w:r>
          </w:p>
        </w:tc>
        <w:tc>
          <w:tcPr>
            <w:tcW w:w="3685" w:type="dxa"/>
          </w:tcPr>
          <w:p w14:paraId="6A71B549" w14:textId="77777777" w:rsidR="004B18EB" w:rsidRPr="00D33E1C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198,00 (2 transportes por dia/22 dias)</w:t>
            </w:r>
          </w:p>
        </w:tc>
      </w:tr>
      <w:tr w:rsidR="004B18EB" w:rsidRPr="00D33E1C" w14:paraId="7E9F4669" w14:textId="77777777" w:rsidTr="004948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0E3DFC18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  <w:b w:val="0"/>
              </w:rPr>
              <w:t>Desconto de v</w:t>
            </w:r>
            <w:r w:rsidRPr="00DA5EC5">
              <w:rPr>
                <w:rFonts w:eastAsia="Calibri" w:cstheme="minorHAnsi"/>
                <w:b w:val="0"/>
              </w:rPr>
              <w:t>ale transporte (</w:t>
            </w:r>
            <w:r w:rsidRPr="00D33E1C">
              <w:rPr>
                <w:rFonts w:eastAsia="Calibri" w:cstheme="minorHAnsi"/>
              </w:rPr>
              <w:t xml:space="preserve">desconto de </w:t>
            </w:r>
            <w:r w:rsidRPr="00DA5EC5">
              <w:rPr>
                <w:rFonts w:eastAsia="Calibri" w:cstheme="minorHAnsi"/>
                <w:b w:val="0"/>
              </w:rPr>
              <w:t>6%</w:t>
            </w:r>
            <w:r w:rsidRPr="00D33E1C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 xml:space="preserve">sobre o salário base </w:t>
            </w:r>
            <w:r w:rsidRPr="00D33E1C">
              <w:rPr>
                <w:rFonts w:eastAsia="Calibri" w:cstheme="minorHAnsi"/>
              </w:rPr>
              <w:t>na folha de pagamento</w:t>
            </w:r>
            <w:r w:rsidRPr="00DA5EC5">
              <w:rPr>
                <w:rFonts w:eastAsia="Calibri" w:cstheme="minorHAnsi"/>
                <w:b w:val="0"/>
              </w:rPr>
              <w:t>)</w:t>
            </w:r>
            <w:r w:rsidRPr="00D33E1C">
              <w:rPr>
                <w:rFonts w:eastAsia="Calibri" w:cstheme="minorHAnsi"/>
              </w:rPr>
              <w:t>*</w:t>
            </w:r>
          </w:p>
        </w:tc>
        <w:tc>
          <w:tcPr>
            <w:tcW w:w="3686" w:type="dxa"/>
          </w:tcPr>
          <w:p w14:paraId="7AFCDABD" w14:textId="77777777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R$83,65 (1394,25 x 6%)</w:t>
            </w:r>
          </w:p>
        </w:tc>
        <w:tc>
          <w:tcPr>
            <w:tcW w:w="3685" w:type="dxa"/>
          </w:tcPr>
          <w:p w14:paraId="51608370" w14:textId="77777777" w:rsidR="004B18EB" w:rsidRPr="00D33E1C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highlight w:val="green"/>
              </w:rPr>
            </w:pPr>
            <w:r>
              <w:rPr>
                <w:rFonts w:eastAsia="Calibri" w:cstheme="minorHAnsi"/>
              </w:rPr>
              <w:t>R$83,65 (1394,25 x 6%)</w:t>
            </w:r>
          </w:p>
        </w:tc>
      </w:tr>
      <w:tr w:rsidR="004B18EB" w:rsidRPr="00D33E1C" w14:paraId="7D751E4F" w14:textId="77777777" w:rsidTr="004948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</w:tcPr>
          <w:p w14:paraId="3F5D2B79" w14:textId="198726CB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rPr>
                <w:rFonts w:eastAsia="Calibri" w:cstheme="minorHAnsi"/>
                <w:b w:val="0"/>
              </w:rPr>
            </w:pPr>
            <w:r>
              <w:rPr>
                <w:rFonts w:eastAsia="Calibri" w:cstheme="minorHAnsi"/>
                <w:b w:val="0"/>
              </w:rPr>
              <w:t xml:space="preserve">Custo Total (Hora extra + </w:t>
            </w:r>
            <w:r w:rsidR="00813F94">
              <w:rPr>
                <w:rFonts w:eastAsia="Calibri" w:cstheme="minorHAnsi"/>
                <w:b w:val="0"/>
              </w:rPr>
              <w:t>salário</w:t>
            </w:r>
            <w:r>
              <w:rPr>
                <w:rFonts w:eastAsia="Calibri" w:cstheme="minorHAnsi"/>
                <w:b w:val="0"/>
              </w:rPr>
              <w:t xml:space="preserve"> base + </w:t>
            </w:r>
            <w:proofErr w:type="spellStart"/>
            <w:r>
              <w:rPr>
                <w:rFonts w:eastAsia="Calibri" w:cstheme="minorHAnsi"/>
                <w:b w:val="0"/>
              </w:rPr>
              <w:t>inss</w:t>
            </w:r>
            <w:proofErr w:type="spellEnd"/>
            <w:r>
              <w:rPr>
                <w:rFonts w:eastAsia="Calibri" w:cstheme="minorHAnsi"/>
                <w:b w:val="0"/>
              </w:rPr>
              <w:t xml:space="preserve"> empregador + FGTS + Vale </w:t>
            </w:r>
            <w:proofErr w:type="gramStart"/>
            <w:r>
              <w:rPr>
                <w:rFonts w:eastAsia="Calibri" w:cstheme="minorHAnsi"/>
                <w:b w:val="0"/>
              </w:rPr>
              <w:t>transporte)  –</w:t>
            </w:r>
            <w:proofErr w:type="gramEnd"/>
            <w:r>
              <w:rPr>
                <w:rFonts w:eastAsia="Calibri" w:cstheme="minorHAnsi"/>
                <w:b w:val="0"/>
              </w:rPr>
              <w:t xml:space="preserve"> (</w:t>
            </w:r>
            <w:proofErr w:type="spellStart"/>
            <w:r>
              <w:rPr>
                <w:rFonts w:eastAsia="Calibri" w:cstheme="minorHAnsi"/>
                <w:b w:val="0"/>
              </w:rPr>
              <w:t>Inss</w:t>
            </w:r>
            <w:proofErr w:type="spellEnd"/>
            <w:r>
              <w:rPr>
                <w:rFonts w:eastAsia="Calibri" w:cstheme="minorHAnsi"/>
                <w:b w:val="0"/>
              </w:rPr>
              <w:t xml:space="preserve"> funcionário - 6% desconto vale transporte) </w:t>
            </w:r>
          </w:p>
        </w:tc>
        <w:tc>
          <w:tcPr>
            <w:tcW w:w="3686" w:type="dxa"/>
          </w:tcPr>
          <w:p w14:paraId="74598836" w14:textId="4B4742F3" w:rsidR="004B18EB" w:rsidRPr="00DA5EC5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R$1851,07 (Custo empreendedor) – R$</w:t>
            </w:r>
            <w:r w:rsidR="0049484B">
              <w:rPr>
                <w:rFonts w:eastAsia="Calibri" w:cstheme="minorHAnsi"/>
              </w:rPr>
              <w:t>193,45</w:t>
            </w:r>
            <w:r>
              <w:rPr>
                <w:rFonts w:eastAsia="Calibri" w:cstheme="minorHAnsi"/>
              </w:rPr>
              <w:t xml:space="preserve"> (descontado do funcionário) = </w:t>
            </w:r>
            <w:r w:rsidRPr="00086EBA">
              <w:rPr>
                <w:rFonts w:eastAsia="Calibri" w:cstheme="minorHAnsi"/>
                <w:b/>
              </w:rPr>
              <w:t>R$16</w:t>
            </w:r>
            <w:r w:rsidR="0049484B">
              <w:rPr>
                <w:rFonts w:eastAsia="Calibri" w:cstheme="minorHAnsi"/>
                <w:b/>
              </w:rPr>
              <w:t>57,62</w:t>
            </w:r>
          </w:p>
        </w:tc>
        <w:tc>
          <w:tcPr>
            <w:tcW w:w="3685" w:type="dxa"/>
          </w:tcPr>
          <w:p w14:paraId="29CB75DB" w14:textId="3C73DB27" w:rsidR="004B18EB" w:rsidRPr="00D33E1C" w:rsidRDefault="004B18EB" w:rsidP="00E637D9">
            <w:pPr>
              <w:autoSpaceDE w:val="0"/>
              <w:autoSpaceDN w:val="0"/>
              <w:adjustRightInd w:val="0"/>
              <w:spacing w:before="140" w:after="160" w:line="241" w:lineRule="atLeast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</w:rPr>
              <w:t>R$1985,10 (Custo empreendedor) – R$</w:t>
            </w:r>
            <w:r w:rsidR="0049484B">
              <w:rPr>
                <w:rFonts w:eastAsia="Calibri" w:cstheme="minorHAnsi"/>
              </w:rPr>
              <w:t>193,45</w:t>
            </w:r>
            <w:r>
              <w:rPr>
                <w:rFonts w:eastAsia="Calibri" w:cstheme="minorHAnsi"/>
              </w:rPr>
              <w:t xml:space="preserve"> (descontado do funcionário) = </w:t>
            </w:r>
            <w:r w:rsidRPr="00086EBA">
              <w:rPr>
                <w:rFonts w:eastAsia="Calibri" w:cstheme="minorHAnsi"/>
                <w:b/>
              </w:rPr>
              <w:t>R$</w:t>
            </w:r>
            <w:r>
              <w:rPr>
                <w:rFonts w:eastAsia="Calibri" w:cstheme="minorHAnsi"/>
                <w:b/>
              </w:rPr>
              <w:t>17</w:t>
            </w:r>
            <w:r w:rsidR="0049484B">
              <w:rPr>
                <w:rFonts w:eastAsia="Calibri" w:cstheme="minorHAnsi"/>
                <w:b/>
              </w:rPr>
              <w:t>91,65</w:t>
            </w:r>
          </w:p>
        </w:tc>
      </w:tr>
    </w:tbl>
    <w:p w14:paraId="1118AF0B" w14:textId="77777777" w:rsidR="003020AF" w:rsidRDefault="003020AF" w:rsidP="006B517F">
      <w:pPr>
        <w:rPr>
          <w:sz w:val="24"/>
          <w:szCs w:val="24"/>
        </w:rPr>
      </w:pPr>
    </w:p>
    <w:p w14:paraId="7AFFF3A9" w14:textId="77777777" w:rsidR="00090577" w:rsidRPr="003D61DE" w:rsidRDefault="009A4574" w:rsidP="003D61DE">
      <w:pPr>
        <w:pStyle w:val="PargrafodaLista"/>
        <w:numPr>
          <w:ilvl w:val="0"/>
          <w:numId w:val="3"/>
        </w:numPr>
        <w:spacing w:after="200" w:line="276" w:lineRule="auto"/>
        <w:rPr>
          <w:b/>
          <w:sz w:val="24"/>
        </w:rPr>
      </w:pPr>
      <w:r>
        <w:rPr>
          <w:b/>
          <w:sz w:val="24"/>
        </w:rPr>
        <w:lastRenderedPageBreak/>
        <w:t>Importante verificar anualmente com o sindicato a questão da insalubridade, periculosidade, piso salarial, auxílio creche e vale alimentação/refeição, pois são acordos realizados da categoria e podem mudar de um ano para outro. Caso não haja nenhum acordo sindical para auxilio creche, alimentação/refeição, é opcional a oferta destes benefícios, por parte da empresa.</w:t>
      </w:r>
    </w:p>
    <w:sectPr w:rsidR="00090577" w:rsidRPr="003D6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07F50"/>
    <w:multiLevelType w:val="hybridMultilevel"/>
    <w:tmpl w:val="F614EB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161C8"/>
    <w:multiLevelType w:val="hybridMultilevel"/>
    <w:tmpl w:val="E8C2F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5E2B"/>
    <w:multiLevelType w:val="hybridMultilevel"/>
    <w:tmpl w:val="B94E788E"/>
    <w:lvl w:ilvl="0" w:tplc="BDA618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C08FAC">
      <w:numFmt w:val="bullet"/>
      <w:lvlText w:val="•"/>
      <w:lvlJc w:val="left"/>
      <w:pPr>
        <w:ind w:left="1440" w:hanging="360"/>
      </w:pPr>
      <w:rPr>
        <w:rFonts w:ascii="Calibri" w:eastAsiaTheme="minorHAnsi" w:hAnsi="Calibri" w:cs="Univers LT Std 45 Light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5109"/>
    <w:multiLevelType w:val="hybridMultilevel"/>
    <w:tmpl w:val="1640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B7C72"/>
    <w:multiLevelType w:val="hybridMultilevel"/>
    <w:tmpl w:val="04126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01055"/>
    <w:multiLevelType w:val="hybridMultilevel"/>
    <w:tmpl w:val="664033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88405E"/>
    <w:multiLevelType w:val="hybridMultilevel"/>
    <w:tmpl w:val="23B40B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7F"/>
    <w:rsid w:val="00090577"/>
    <w:rsid w:val="0016517C"/>
    <w:rsid w:val="003020AF"/>
    <w:rsid w:val="003D3A5A"/>
    <w:rsid w:val="003D61DE"/>
    <w:rsid w:val="0049484B"/>
    <w:rsid w:val="004B18EB"/>
    <w:rsid w:val="00607D74"/>
    <w:rsid w:val="006957CF"/>
    <w:rsid w:val="006B517F"/>
    <w:rsid w:val="00813F94"/>
    <w:rsid w:val="009A4574"/>
    <w:rsid w:val="00C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4289"/>
  <w15:chartTrackingRefBased/>
  <w15:docId w15:val="{9DD7908C-2254-482C-ABE6-0DACA27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6B517F"/>
    <w:pPr>
      <w:ind w:left="720"/>
      <w:contextualSpacing/>
    </w:pPr>
  </w:style>
  <w:style w:type="table" w:styleId="Tabelacomgrade">
    <w:name w:val="Table Grid"/>
    <w:basedOn w:val="Tabelanormal"/>
    <w:uiPriority w:val="39"/>
    <w:rsid w:val="006B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B517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61DE"/>
    <w:rPr>
      <w:color w:val="808080"/>
      <w:shd w:val="clear" w:color="auto" w:fill="E6E6E6"/>
    </w:rPr>
  </w:style>
  <w:style w:type="table" w:customStyle="1" w:styleId="TabelaSimples11">
    <w:name w:val="Tabela Simples 11"/>
    <w:basedOn w:val="Tabelanormal"/>
    <w:uiPriority w:val="41"/>
    <w:rsid w:val="004B18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CD78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78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78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78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78B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7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72501152A5F94D9D04A2347850984C" ma:contentTypeVersion="10" ma:contentTypeDescription="Crie um novo documento." ma:contentTypeScope="" ma:versionID="a70039422027f161ebcfad52cfaf805b">
  <xsd:schema xmlns:xsd="http://www.w3.org/2001/XMLSchema" xmlns:xs="http://www.w3.org/2001/XMLSchema" xmlns:p="http://schemas.microsoft.com/office/2006/metadata/properties" xmlns:ns2="8b1432c0-16c4-4e8d-8925-d9c8c44c484b" xmlns:ns3="65f08826-6c79-4aba-af71-f6e2f47e042e" targetNamespace="http://schemas.microsoft.com/office/2006/metadata/properties" ma:root="true" ma:fieldsID="931090ee62fc3bd481ed5d1654901bd2" ns2:_="" ns3:_="">
    <xsd:import namespace="8b1432c0-16c4-4e8d-8925-d9c8c44c484b"/>
    <xsd:import namespace="65f08826-6c79-4aba-af71-f6e2f47e04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432c0-16c4-4e8d-8925-d9c8c44c4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08826-6c79-4aba-af71-f6e2f47e0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2970D2-D20B-40EC-9193-4DE3906E0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432c0-16c4-4e8d-8925-d9c8c44c484b"/>
    <ds:schemaRef ds:uri="65f08826-6c79-4aba-af71-f6e2f47e0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EE49B-675F-40C3-B3EF-1EBD1F956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093C5B-CB44-4B31-88C0-5AEFF007C2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Filizzola</dc:creator>
  <cp:keywords/>
  <dc:description/>
  <cp:lastModifiedBy>Tatiana Garcia</cp:lastModifiedBy>
  <cp:revision>3</cp:revision>
  <dcterms:created xsi:type="dcterms:W3CDTF">2021-10-22T17:53:00Z</dcterms:created>
  <dcterms:modified xsi:type="dcterms:W3CDTF">2021-10-22T18:06:00Z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0x010100E472501152A5F94D9D04A2347850984C</vt:lpwstr>
  </property>
</Properties>
</file>